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0E5AD">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rPr>
        <w:t>公    告</w:t>
      </w:r>
    </w:p>
    <w:p w14:paraId="06D41352">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我公司按照国有资产管理的有关规定和要求，对奋勇高新区国有经营性资产实行公开竞价招租。现就有关本次招租具体事项公告如下：</w:t>
      </w:r>
    </w:p>
    <w:p w14:paraId="05E3D673">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一、招租资产基本情况</w:t>
      </w:r>
    </w:p>
    <w:p w14:paraId="3D8E490F">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（一）现有</w:t>
      </w:r>
      <w:r>
        <w:rPr>
          <w:rFonts w:hint="eastAsia" w:ascii="黑体" w:hAnsi="黑体" w:eastAsia="黑体"/>
          <w:color w:val="auto"/>
          <w:sz w:val="36"/>
          <w:szCs w:val="36"/>
          <w:highlight w:val="none"/>
          <w:lang w:val="en-US" w:eastAsia="zh-CN"/>
        </w:rPr>
        <w:t>10地块农用土地</w:t>
      </w:r>
      <w:r>
        <w:rPr>
          <w:rFonts w:hint="eastAsia" w:ascii="黑体" w:hAnsi="黑体" w:eastAsia="黑体"/>
          <w:color w:val="auto"/>
          <w:sz w:val="36"/>
          <w:szCs w:val="36"/>
          <w:highlight w:val="none"/>
        </w:rPr>
        <w:t>，对外竞价出租。</w:t>
      </w:r>
    </w:p>
    <w:p w14:paraId="51832690">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1.</w:t>
      </w:r>
      <w:r>
        <w:rPr>
          <w:rFonts w:hint="eastAsia" w:ascii="黑体" w:hAnsi="黑体" w:eastAsia="黑体"/>
          <w:color w:val="auto"/>
          <w:sz w:val="36"/>
          <w:szCs w:val="36"/>
          <w:highlight w:val="none"/>
          <w:lang w:val="en-US" w:eastAsia="zh-CN"/>
        </w:rPr>
        <w:t>土地位置</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lang w:val="en-US" w:eastAsia="zh-CN"/>
        </w:rPr>
        <w:t>土地</w:t>
      </w:r>
      <w:r>
        <w:rPr>
          <w:rFonts w:hint="eastAsia" w:ascii="黑体" w:hAnsi="黑体" w:eastAsia="黑体"/>
          <w:color w:val="auto"/>
          <w:sz w:val="36"/>
          <w:szCs w:val="36"/>
          <w:highlight w:val="none"/>
        </w:rPr>
        <w:t>面积、租期、底价、备注---以表格形式（详细附图）</w:t>
      </w:r>
    </w:p>
    <w:p w14:paraId="6D288A66">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二）标的一切均以实地现状为准，请参加竞价招租的单位和个人务必看清和了解所招租场地之现状及瑕疵。参加竞价招租者一旦报名，即表明已了解和认可所招租场地品质、瑕疵等一切情况，我公司不保证所招租场地品质及缺失，也不承担瑕疵担保责任。</w:t>
      </w:r>
    </w:p>
    <w:p w14:paraId="566DC565">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hint="eastAsia" w:ascii="黑体" w:hAnsi="黑体" w:eastAsia="黑体"/>
          <w:color w:val="auto"/>
          <w:sz w:val="36"/>
          <w:szCs w:val="36"/>
          <w:highlight w:val="none"/>
          <w:lang w:eastAsia="zh-CN"/>
        </w:rPr>
      </w:pPr>
      <w:r>
        <w:rPr>
          <w:rFonts w:hint="eastAsia" w:ascii="黑体" w:hAnsi="黑体" w:eastAsia="黑体"/>
          <w:color w:val="auto"/>
          <w:sz w:val="36"/>
          <w:szCs w:val="36"/>
          <w:highlight w:val="none"/>
          <w:lang w:eastAsia="zh-CN"/>
        </w:rPr>
        <w:t>（三）附有农作物地块，移交土地时间按照实际农作物清场完成时间。</w:t>
      </w:r>
    </w:p>
    <w:p w14:paraId="4F5DAA82">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hint="default" w:ascii="黑体" w:hAnsi="黑体" w:eastAsia="黑体"/>
          <w:color w:val="auto"/>
          <w:sz w:val="36"/>
          <w:szCs w:val="36"/>
          <w:highlight w:val="none"/>
          <w:lang w:val="en-US" w:eastAsia="zh-CN"/>
        </w:rPr>
      </w:pPr>
      <w:r>
        <w:rPr>
          <w:rFonts w:hint="eastAsia" w:ascii="黑体" w:hAnsi="黑体" w:eastAsia="黑体"/>
          <w:color w:val="auto"/>
          <w:sz w:val="36"/>
          <w:szCs w:val="36"/>
          <w:highlight w:val="none"/>
          <w:lang w:eastAsia="zh-CN"/>
        </w:rPr>
        <w:t>（</w:t>
      </w:r>
      <w:r>
        <w:rPr>
          <w:rFonts w:hint="eastAsia" w:ascii="黑体" w:hAnsi="黑体" w:eastAsia="黑体"/>
          <w:color w:val="auto"/>
          <w:sz w:val="36"/>
          <w:szCs w:val="36"/>
          <w:highlight w:val="none"/>
          <w:lang w:val="en-US" w:eastAsia="zh-CN"/>
        </w:rPr>
        <w:t>四</w:t>
      </w:r>
      <w:r>
        <w:rPr>
          <w:rFonts w:hint="eastAsia" w:ascii="黑体" w:hAnsi="黑体" w:eastAsia="黑体"/>
          <w:color w:val="auto"/>
          <w:sz w:val="36"/>
          <w:szCs w:val="36"/>
          <w:highlight w:val="none"/>
          <w:lang w:eastAsia="zh-CN"/>
        </w:rPr>
        <w:t>）</w:t>
      </w:r>
      <w:r>
        <w:rPr>
          <w:rFonts w:hint="eastAsia" w:ascii="黑体" w:hAnsi="黑体" w:eastAsia="黑体"/>
          <w:color w:val="auto"/>
          <w:sz w:val="36"/>
          <w:szCs w:val="36"/>
          <w:highlight w:val="none"/>
        </w:rPr>
        <w:t>标的</w:t>
      </w:r>
      <w:r>
        <w:rPr>
          <w:rFonts w:hint="eastAsia" w:ascii="黑体" w:hAnsi="黑体" w:eastAsia="黑体"/>
          <w:color w:val="auto"/>
          <w:sz w:val="36"/>
          <w:szCs w:val="36"/>
          <w:highlight w:val="none"/>
          <w:lang w:val="en-US" w:eastAsia="zh-CN"/>
        </w:rPr>
        <w:t>物均不含水电设施。</w:t>
      </w:r>
    </w:p>
    <w:p w14:paraId="6C6FD54F">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二、招租形式</w:t>
      </w:r>
    </w:p>
    <w:p w14:paraId="1B9AA4D9">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采用公开竞价方式，</w:t>
      </w:r>
      <w:r>
        <w:rPr>
          <w:rFonts w:hint="eastAsia" w:ascii="黑体" w:hAnsi="黑体" w:eastAsia="黑体"/>
          <w:color w:val="auto"/>
          <w:sz w:val="36"/>
          <w:szCs w:val="36"/>
          <w:highlight w:val="none"/>
          <w:lang w:val="en-US" w:eastAsia="zh-CN"/>
        </w:rPr>
        <w:t>须</w:t>
      </w:r>
      <w:r>
        <w:rPr>
          <w:rFonts w:hint="eastAsia" w:ascii="黑体" w:hAnsi="黑体" w:eastAsia="黑体"/>
          <w:color w:val="auto"/>
          <w:sz w:val="36"/>
          <w:szCs w:val="36"/>
          <w:highlight w:val="none"/>
        </w:rPr>
        <w:t>2家及2家以上报名参与</w:t>
      </w:r>
      <w:r>
        <w:rPr>
          <w:rFonts w:hint="eastAsia" w:ascii="黑体" w:hAnsi="黑体" w:eastAsia="黑体"/>
          <w:color w:val="auto"/>
          <w:sz w:val="36"/>
          <w:szCs w:val="36"/>
          <w:highlight w:val="none"/>
          <w:lang w:val="en-US" w:eastAsia="zh-CN"/>
        </w:rPr>
        <w:t>竞价</w:t>
      </w:r>
      <w:r>
        <w:rPr>
          <w:rFonts w:hint="eastAsia" w:ascii="黑体" w:hAnsi="黑体" w:eastAsia="黑体"/>
          <w:color w:val="auto"/>
          <w:sz w:val="36"/>
          <w:szCs w:val="36"/>
          <w:highlight w:val="none"/>
        </w:rPr>
        <w:t>，竞</w:t>
      </w:r>
      <w:r>
        <w:rPr>
          <w:rFonts w:hint="eastAsia" w:ascii="黑体" w:hAnsi="黑体" w:eastAsia="黑体"/>
          <w:color w:val="auto"/>
          <w:sz w:val="36"/>
          <w:szCs w:val="36"/>
          <w:highlight w:val="none"/>
          <w:lang w:val="en-US" w:eastAsia="zh-CN"/>
        </w:rPr>
        <w:t>价</w:t>
      </w:r>
      <w:r>
        <w:rPr>
          <w:rFonts w:hint="eastAsia" w:ascii="黑体" w:hAnsi="黑体" w:eastAsia="黑体"/>
          <w:color w:val="auto"/>
          <w:sz w:val="36"/>
          <w:szCs w:val="36"/>
          <w:highlight w:val="none"/>
        </w:rPr>
        <w:t>者现场报价，以价格最高者确定承租方，低于底价或无人竞价按流标办理。同一竞价者允许同时参加多个标的的竞价。</w:t>
      </w:r>
    </w:p>
    <w:p w14:paraId="709454D6">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三、报名方式</w:t>
      </w:r>
    </w:p>
    <w:p w14:paraId="4086399C">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shd w:val="clear" w:color="auto" w:fill="FFFFFF"/>
          <w:lang w:val="en-US" w:eastAsia="zh-CN"/>
        </w:rPr>
        <w:t>采取现场报名方式，</w:t>
      </w:r>
      <w:r>
        <w:rPr>
          <w:rFonts w:hint="eastAsia" w:ascii="黑体" w:hAnsi="黑体" w:eastAsia="黑体"/>
          <w:color w:val="auto"/>
          <w:sz w:val="36"/>
          <w:szCs w:val="36"/>
          <w:highlight w:val="none"/>
          <w:shd w:val="clear" w:color="auto" w:fill="FFFFFF"/>
        </w:rPr>
        <w:t>个人参与竞租的须提交个人身份证原件及复印件一份，企业参与竞租的须提交企业营业执照、法人身份证、代理人身份证、委托书</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shd w:val="clear" w:color="auto" w:fill="FFFFFF"/>
        </w:rPr>
        <w:t>复印件各一份</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shd w:val="clear" w:color="auto" w:fill="FFFFFF"/>
        </w:rPr>
        <w:t>。</w:t>
      </w:r>
      <w:r>
        <w:rPr>
          <w:rFonts w:hint="eastAsia" w:ascii="黑体" w:hAnsi="黑体" w:eastAsia="黑体"/>
          <w:color w:val="auto"/>
          <w:sz w:val="36"/>
          <w:szCs w:val="36"/>
          <w:highlight w:val="none"/>
        </w:rPr>
        <w:t>每一竞价者需提交竞价保证金2000元。（竞价保证金退还详见《竞价实施规则》）。</w:t>
      </w:r>
    </w:p>
    <w:p w14:paraId="48DD8E2E">
      <w:pPr>
        <w:keepNext w:val="0"/>
        <w:keepLines w:val="0"/>
        <w:pageBreakBefore w:val="0"/>
        <w:kinsoku/>
        <w:wordWrap/>
        <w:overflowPunct/>
        <w:topLinePunct w:val="0"/>
        <w:autoSpaceDE/>
        <w:autoSpaceDN/>
        <w:bidi w:val="0"/>
        <w:adjustRightInd/>
        <w:snapToGrid/>
        <w:spacing w:line="520" w:lineRule="exact"/>
        <w:ind w:firstLine="723" w:firstLineChars="200"/>
        <w:textAlignment w:val="auto"/>
        <w:rPr>
          <w:rFonts w:ascii="黑体" w:hAnsi="黑体" w:eastAsia="黑体"/>
          <w:b/>
          <w:color w:val="auto"/>
          <w:sz w:val="36"/>
          <w:szCs w:val="36"/>
          <w:highlight w:val="none"/>
        </w:rPr>
      </w:pPr>
      <w:r>
        <w:rPr>
          <w:rFonts w:hint="eastAsia" w:ascii="黑体" w:hAnsi="黑体" w:eastAsia="黑体"/>
          <w:b/>
          <w:color w:val="auto"/>
          <w:sz w:val="36"/>
          <w:szCs w:val="36"/>
          <w:highlight w:val="none"/>
        </w:rPr>
        <w:t>注意：原承租户如需报名，必须要缴清所欠费用。</w:t>
      </w:r>
    </w:p>
    <w:p w14:paraId="7DEE9BA6">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四、报名时间：</w:t>
      </w:r>
    </w:p>
    <w:p w14:paraId="21C0E2AE">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公告之日起至202</w:t>
      </w:r>
      <w:r>
        <w:rPr>
          <w:rFonts w:hint="eastAsia" w:ascii="黑体" w:hAnsi="黑体" w:eastAsia="黑体"/>
          <w:color w:val="auto"/>
          <w:sz w:val="36"/>
          <w:szCs w:val="36"/>
          <w:highlight w:val="none"/>
          <w:lang w:val="en-US" w:eastAsia="zh-CN"/>
        </w:rPr>
        <w:t>5</w:t>
      </w:r>
      <w:r>
        <w:rPr>
          <w:rFonts w:hint="eastAsia" w:ascii="黑体" w:hAnsi="黑体" w:eastAsia="黑体"/>
          <w:color w:val="auto"/>
          <w:sz w:val="36"/>
          <w:szCs w:val="36"/>
          <w:highlight w:val="none"/>
        </w:rPr>
        <w:t>年</w:t>
      </w:r>
      <w:r>
        <w:rPr>
          <w:rFonts w:hint="eastAsia" w:ascii="黑体" w:hAnsi="黑体" w:eastAsia="黑体"/>
          <w:color w:val="auto"/>
          <w:sz w:val="36"/>
          <w:szCs w:val="36"/>
          <w:highlight w:val="none"/>
          <w:lang w:val="en-US" w:eastAsia="zh-CN"/>
        </w:rPr>
        <w:t>7</w:t>
      </w:r>
      <w:r>
        <w:rPr>
          <w:rFonts w:hint="eastAsia" w:ascii="黑体" w:hAnsi="黑体" w:eastAsia="黑体"/>
          <w:color w:val="auto"/>
          <w:sz w:val="36"/>
          <w:szCs w:val="36"/>
          <w:highlight w:val="none"/>
        </w:rPr>
        <w:t>月</w:t>
      </w:r>
      <w:r>
        <w:rPr>
          <w:rFonts w:hint="eastAsia" w:ascii="黑体" w:hAnsi="黑体" w:eastAsia="黑体"/>
          <w:color w:val="auto"/>
          <w:sz w:val="36"/>
          <w:szCs w:val="36"/>
          <w:highlight w:val="none"/>
          <w:lang w:val="en-US" w:eastAsia="zh-CN"/>
        </w:rPr>
        <w:t>17</w:t>
      </w:r>
      <w:r>
        <w:rPr>
          <w:rFonts w:hint="eastAsia" w:ascii="黑体" w:hAnsi="黑体" w:eastAsia="黑体"/>
          <w:color w:val="auto"/>
          <w:sz w:val="36"/>
          <w:szCs w:val="36"/>
          <w:highlight w:val="none"/>
        </w:rPr>
        <w:t>日下午16时止。</w:t>
      </w:r>
    </w:p>
    <w:p w14:paraId="5AC7196D">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五、公开竞价时间</w:t>
      </w:r>
    </w:p>
    <w:p w14:paraId="0DB2FE83">
      <w:pPr>
        <w:keepNext w:val="0"/>
        <w:keepLines w:val="0"/>
        <w:pageBreakBefore w:val="0"/>
        <w:tabs>
          <w:tab w:val="left" w:pos="5280"/>
        </w:tabs>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202</w:t>
      </w:r>
      <w:r>
        <w:rPr>
          <w:rFonts w:hint="eastAsia" w:ascii="黑体" w:hAnsi="黑体" w:eastAsia="黑体"/>
          <w:color w:val="auto"/>
          <w:sz w:val="36"/>
          <w:szCs w:val="36"/>
          <w:highlight w:val="none"/>
          <w:lang w:val="en-US" w:eastAsia="zh-CN"/>
        </w:rPr>
        <w:t>5</w:t>
      </w:r>
      <w:r>
        <w:rPr>
          <w:rFonts w:hint="eastAsia" w:ascii="黑体" w:hAnsi="黑体" w:eastAsia="黑体"/>
          <w:color w:val="auto"/>
          <w:sz w:val="36"/>
          <w:szCs w:val="36"/>
          <w:highlight w:val="none"/>
        </w:rPr>
        <w:t>年</w:t>
      </w:r>
      <w:r>
        <w:rPr>
          <w:rFonts w:hint="eastAsia" w:ascii="黑体" w:hAnsi="黑体" w:eastAsia="黑体"/>
          <w:color w:val="auto"/>
          <w:sz w:val="36"/>
          <w:szCs w:val="36"/>
          <w:highlight w:val="none"/>
          <w:lang w:val="en-US" w:eastAsia="zh-CN"/>
        </w:rPr>
        <w:t>7</w:t>
      </w:r>
      <w:r>
        <w:rPr>
          <w:rFonts w:hint="eastAsia" w:ascii="黑体" w:hAnsi="黑体" w:eastAsia="黑体"/>
          <w:color w:val="auto"/>
          <w:sz w:val="36"/>
          <w:szCs w:val="36"/>
          <w:highlight w:val="none"/>
        </w:rPr>
        <w:t xml:space="preserve">月 </w:t>
      </w:r>
      <w:r>
        <w:rPr>
          <w:rFonts w:hint="eastAsia" w:ascii="黑体" w:hAnsi="黑体" w:eastAsia="黑体"/>
          <w:color w:val="auto"/>
          <w:sz w:val="36"/>
          <w:szCs w:val="36"/>
          <w:highlight w:val="none"/>
          <w:lang w:val="en-US" w:eastAsia="zh-CN"/>
        </w:rPr>
        <w:t>18</w:t>
      </w:r>
      <w:r>
        <w:rPr>
          <w:rFonts w:hint="eastAsia" w:ascii="黑体" w:hAnsi="黑体" w:eastAsia="黑体"/>
          <w:color w:val="auto"/>
          <w:sz w:val="36"/>
          <w:szCs w:val="36"/>
          <w:highlight w:val="none"/>
        </w:rPr>
        <w:t xml:space="preserve">日 上午9:30 </w:t>
      </w:r>
    </w:p>
    <w:p w14:paraId="7247CC97">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六、公开竞价地址</w:t>
      </w:r>
    </w:p>
    <w:p w14:paraId="544F410E">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我司会另行通知成功报名的承租者。 </w:t>
      </w:r>
    </w:p>
    <w:p w14:paraId="33895D41">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七、报名地点</w:t>
      </w:r>
    </w:p>
    <w:p w14:paraId="019BA531">
      <w:pPr>
        <w:keepNext w:val="0"/>
        <w:keepLines w:val="0"/>
        <w:pageBreakBefore w:val="0"/>
        <w:kinsoku/>
        <w:wordWrap/>
        <w:overflowPunct/>
        <w:topLinePunct w:val="0"/>
        <w:autoSpaceDE/>
        <w:autoSpaceDN/>
        <w:bidi w:val="0"/>
        <w:adjustRightInd/>
        <w:snapToGrid/>
        <w:spacing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湛江奋勇高新区管委会大楼广东惠侨投资开发有限公司（202室）</w:t>
      </w:r>
    </w:p>
    <w:p w14:paraId="1C0ABDBF">
      <w:pPr>
        <w:pStyle w:val="5"/>
        <w:keepNext w:val="0"/>
        <w:keepLines w:val="0"/>
        <w:pageBreakBefore w:val="0"/>
        <w:kinsoku/>
        <w:wordWrap/>
        <w:overflowPunct/>
        <w:topLinePunct w:val="0"/>
        <w:autoSpaceDE/>
        <w:autoSpaceDN/>
        <w:bidi w:val="0"/>
        <w:adjustRightInd/>
        <w:snapToGrid/>
        <w:spacing w:before="105" w:beforeAutospacing="0" w:after="0" w:afterAutospacing="0" w:line="520" w:lineRule="exact"/>
        <w:ind w:firstLine="720" w:firstLineChars="200"/>
        <w:textAlignment w:val="auto"/>
        <w:rPr>
          <w:rFonts w:hint="eastAsia" w:ascii="黑体" w:hAnsi="黑体" w:eastAsia="黑体"/>
          <w:color w:val="auto"/>
          <w:sz w:val="36"/>
          <w:szCs w:val="36"/>
          <w:highlight w:val="none"/>
        </w:rPr>
      </w:pPr>
    </w:p>
    <w:p w14:paraId="6B49B03F">
      <w:pPr>
        <w:pStyle w:val="5"/>
        <w:keepNext w:val="0"/>
        <w:keepLines w:val="0"/>
        <w:pageBreakBefore w:val="0"/>
        <w:kinsoku/>
        <w:wordWrap/>
        <w:overflowPunct/>
        <w:topLinePunct w:val="0"/>
        <w:autoSpaceDE/>
        <w:autoSpaceDN/>
        <w:bidi w:val="0"/>
        <w:adjustRightInd/>
        <w:snapToGrid/>
        <w:spacing w:before="105" w:beforeAutospacing="0" w:after="0" w:afterAutospacing="0" w:line="520" w:lineRule="exact"/>
        <w:ind w:firstLine="720" w:firstLineChars="200"/>
        <w:textAlignment w:val="auto"/>
        <w:rPr>
          <w:rFonts w:hint="eastAsia" w:ascii="黑体" w:hAnsi="黑体" w:eastAsia="黑体"/>
          <w:color w:val="auto"/>
          <w:sz w:val="36"/>
          <w:szCs w:val="36"/>
          <w:highlight w:val="none"/>
        </w:rPr>
      </w:pPr>
    </w:p>
    <w:p w14:paraId="3E173B38">
      <w:pPr>
        <w:pStyle w:val="5"/>
        <w:keepNext w:val="0"/>
        <w:keepLines w:val="0"/>
        <w:pageBreakBefore w:val="0"/>
        <w:kinsoku/>
        <w:wordWrap/>
        <w:overflowPunct/>
        <w:topLinePunct w:val="0"/>
        <w:autoSpaceDE/>
        <w:autoSpaceDN/>
        <w:bidi w:val="0"/>
        <w:adjustRightInd/>
        <w:snapToGrid/>
        <w:spacing w:before="105" w:beforeAutospacing="0" w:after="0" w:afterAutospacing="0" w:line="520" w:lineRule="exact"/>
        <w:ind w:firstLine="720" w:firstLineChars="200"/>
        <w:textAlignment w:val="auto"/>
        <w:rPr>
          <w:rFonts w:hint="eastAsia" w:ascii="黑体" w:hAnsi="黑体" w:eastAsia="黑体"/>
          <w:color w:val="auto"/>
          <w:sz w:val="36"/>
          <w:szCs w:val="36"/>
          <w:highlight w:val="none"/>
        </w:rPr>
      </w:pPr>
    </w:p>
    <w:p w14:paraId="01D330FD">
      <w:pPr>
        <w:pStyle w:val="5"/>
        <w:keepNext w:val="0"/>
        <w:keepLines w:val="0"/>
        <w:pageBreakBefore w:val="0"/>
        <w:kinsoku/>
        <w:wordWrap/>
        <w:overflowPunct/>
        <w:topLinePunct w:val="0"/>
        <w:autoSpaceDE/>
        <w:autoSpaceDN/>
        <w:bidi w:val="0"/>
        <w:adjustRightInd/>
        <w:snapToGrid/>
        <w:spacing w:before="105" w:beforeAutospacing="0" w:after="0" w:afterAutospacing="0"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八、联系人</w:t>
      </w:r>
    </w:p>
    <w:p w14:paraId="767575B0">
      <w:pPr>
        <w:pStyle w:val="5"/>
        <w:keepNext w:val="0"/>
        <w:keepLines w:val="0"/>
        <w:pageBreakBefore w:val="0"/>
        <w:kinsoku/>
        <w:wordWrap/>
        <w:overflowPunct/>
        <w:topLinePunct w:val="0"/>
        <w:autoSpaceDE/>
        <w:autoSpaceDN/>
        <w:bidi w:val="0"/>
        <w:adjustRightInd/>
        <w:snapToGrid/>
        <w:spacing w:before="105" w:beforeAutospacing="0" w:after="0" w:afterAutospacing="0" w:line="52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陈先生  0759-8156028</w:t>
      </w:r>
    </w:p>
    <w:p w14:paraId="6DED5474">
      <w:pPr>
        <w:pStyle w:val="5"/>
        <w:keepNext w:val="0"/>
        <w:keepLines w:val="0"/>
        <w:pageBreakBefore w:val="0"/>
        <w:kinsoku/>
        <w:wordWrap/>
        <w:overflowPunct/>
        <w:topLinePunct w:val="0"/>
        <w:autoSpaceDE/>
        <w:autoSpaceDN/>
        <w:bidi w:val="0"/>
        <w:adjustRightInd/>
        <w:snapToGrid/>
        <w:spacing w:before="105" w:beforeAutospacing="0" w:after="0" w:afterAutospacing="0" w:line="520" w:lineRule="exact"/>
        <w:ind w:right="480" w:firstLine="3960" w:firstLineChars="1100"/>
        <w:jc w:val="right"/>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广东惠侨投资开发有限公司</w:t>
      </w:r>
    </w:p>
    <w:p w14:paraId="322AA068">
      <w:pPr>
        <w:pStyle w:val="5"/>
        <w:keepNext w:val="0"/>
        <w:keepLines w:val="0"/>
        <w:pageBreakBefore w:val="0"/>
        <w:kinsoku/>
        <w:wordWrap/>
        <w:overflowPunct/>
        <w:topLinePunct w:val="0"/>
        <w:autoSpaceDE/>
        <w:autoSpaceDN/>
        <w:bidi w:val="0"/>
        <w:adjustRightInd/>
        <w:snapToGrid/>
        <w:spacing w:before="105" w:beforeAutospacing="0" w:after="0" w:afterAutospacing="0" w:line="520" w:lineRule="exact"/>
        <w:ind w:right="640" w:firstLine="9180" w:firstLineChars="2550"/>
        <w:textAlignment w:val="auto"/>
        <w:rPr>
          <w:rFonts w:ascii="黑体" w:hAnsi="黑体" w:eastAsia="黑体"/>
          <w:color w:val="auto"/>
          <w:sz w:val="36"/>
          <w:szCs w:val="36"/>
          <w:highlight w:val="none"/>
        </w:rPr>
      </w:pPr>
      <w:r>
        <w:rPr>
          <w:rFonts w:ascii="黑体" w:hAnsi="黑体" w:eastAsia="黑体"/>
          <w:color w:val="auto"/>
          <w:sz w:val="36"/>
          <w:szCs w:val="36"/>
          <w:highlight w:val="none"/>
        </w:rPr>
        <w:t>20</w:t>
      </w:r>
      <w:r>
        <w:rPr>
          <w:rFonts w:hint="eastAsia" w:ascii="黑体" w:hAnsi="黑体" w:eastAsia="黑体"/>
          <w:color w:val="auto"/>
          <w:sz w:val="36"/>
          <w:szCs w:val="36"/>
          <w:highlight w:val="none"/>
        </w:rPr>
        <w:t>2</w:t>
      </w:r>
      <w:r>
        <w:rPr>
          <w:rFonts w:hint="eastAsia" w:ascii="黑体" w:hAnsi="黑体" w:eastAsia="黑体"/>
          <w:color w:val="auto"/>
          <w:sz w:val="36"/>
          <w:szCs w:val="36"/>
          <w:highlight w:val="none"/>
          <w:lang w:val="en-US" w:eastAsia="zh-CN"/>
        </w:rPr>
        <w:t>5</w:t>
      </w:r>
      <w:r>
        <w:rPr>
          <w:rFonts w:ascii="黑体" w:hAnsi="黑体" w:eastAsia="黑体"/>
          <w:color w:val="auto"/>
          <w:sz w:val="36"/>
          <w:szCs w:val="36"/>
          <w:highlight w:val="none"/>
        </w:rPr>
        <w:t>年</w:t>
      </w:r>
      <w:r>
        <w:rPr>
          <w:rFonts w:hint="eastAsia" w:ascii="黑体" w:hAnsi="黑体" w:eastAsia="黑体"/>
          <w:color w:val="auto"/>
          <w:sz w:val="36"/>
          <w:szCs w:val="36"/>
          <w:highlight w:val="none"/>
          <w:lang w:val="en-US" w:eastAsia="zh-CN"/>
        </w:rPr>
        <w:t>7</w:t>
      </w:r>
      <w:r>
        <w:rPr>
          <w:rFonts w:ascii="黑体" w:hAnsi="黑体" w:eastAsia="黑体"/>
          <w:color w:val="auto"/>
          <w:sz w:val="36"/>
          <w:szCs w:val="36"/>
          <w:highlight w:val="none"/>
        </w:rPr>
        <w:t>月</w:t>
      </w:r>
      <w:r>
        <w:rPr>
          <w:rFonts w:hint="eastAsia" w:ascii="黑体" w:hAnsi="黑体" w:eastAsia="黑体"/>
          <w:color w:val="auto"/>
          <w:sz w:val="36"/>
          <w:szCs w:val="36"/>
          <w:highlight w:val="none"/>
          <w:lang w:val="en-US" w:eastAsia="zh-CN"/>
        </w:rPr>
        <w:t>9</w:t>
      </w:r>
      <w:r>
        <w:rPr>
          <w:rFonts w:ascii="黑体" w:hAnsi="黑体" w:eastAsia="黑体"/>
          <w:color w:val="auto"/>
          <w:sz w:val="36"/>
          <w:szCs w:val="36"/>
          <w:highlight w:val="none"/>
        </w:rPr>
        <w:t>日</w:t>
      </w:r>
    </w:p>
    <w:p w14:paraId="7DD47C33">
      <w:pPr>
        <w:spacing w:line="360" w:lineRule="auto"/>
        <w:jc w:val="both"/>
        <w:rPr>
          <w:rFonts w:hint="eastAsia" w:ascii="方正小标宋简体" w:hAnsi="方正小标宋简体" w:eastAsia="方正小标宋简体" w:cs="方正小标宋简体"/>
          <w:b/>
          <w:bCs/>
          <w:color w:val="auto"/>
          <w:sz w:val="52"/>
          <w:szCs w:val="52"/>
          <w:highlight w:val="none"/>
        </w:rPr>
      </w:pPr>
    </w:p>
    <w:p w14:paraId="6CD6B27F">
      <w:pPr>
        <w:spacing w:line="360" w:lineRule="auto"/>
        <w:jc w:val="center"/>
        <w:rPr>
          <w:rFonts w:ascii="方正小标宋简体" w:hAnsi="方正小标宋简体" w:eastAsia="方正小标宋简体" w:cs="方正小标宋简体"/>
          <w:b/>
          <w:bCs/>
          <w:color w:val="auto"/>
          <w:sz w:val="52"/>
          <w:szCs w:val="52"/>
          <w:highlight w:val="none"/>
        </w:rPr>
      </w:pPr>
      <w:r>
        <w:rPr>
          <w:rFonts w:hint="eastAsia" w:ascii="方正小标宋简体" w:hAnsi="方正小标宋简体" w:eastAsia="方正小标宋简体" w:cs="方正小标宋简体"/>
          <w:b/>
          <w:bCs/>
          <w:color w:val="auto"/>
          <w:sz w:val="52"/>
          <w:szCs w:val="52"/>
          <w:highlight w:val="none"/>
        </w:rPr>
        <w:t>竞价实施规则</w:t>
      </w:r>
    </w:p>
    <w:p w14:paraId="0F0AF065">
      <w:pPr>
        <w:spacing w:line="700" w:lineRule="exact"/>
        <w:jc w:val="center"/>
        <w:rPr>
          <w:rFonts w:ascii="宋体" w:hAnsi="宋体" w:eastAsia="宋体" w:cs="宋体"/>
          <w:color w:val="auto"/>
          <w:sz w:val="36"/>
          <w:szCs w:val="36"/>
          <w:highlight w:val="none"/>
        </w:rPr>
      </w:pPr>
    </w:p>
    <w:p w14:paraId="5634A9D3">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第一条 本规则根据相关法律、法规制定。凡参加本场 竞价会的竞价人应当遵守本规则的规定，并对自己参与竞价 活动的行为负责。 </w:t>
      </w:r>
    </w:p>
    <w:p w14:paraId="4AAEDC46">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第二条 在组织竞价活动时，遵循“公开、公平、公正、 诚实信用”的原则，标的按现状出租。 </w:t>
      </w:r>
    </w:p>
    <w:p w14:paraId="4DEBC500">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第三条 竞价人是指符合竞价人资格要求，参加竞标的 的公民、法人和其他组织，竞价人必须遵守本规则。 </w:t>
      </w:r>
    </w:p>
    <w:p w14:paraId="68E26FFF">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第四条 竞价人应按规定办理报名登记、缴纳竞价保证金等相关手续。</w:t>
      </w:r>
    </w:p>
    <w:p w14:paraId="59F012B6">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第五条 竞价人应事先对标的物作全面了解，现状拍卖，一旦办理报名手续，即表明已完全了解标的物情况并并认可竞价会有关规定和要求，愿承担一切经济和法律责任。</w:t>
      </w:r>
    </w:p>
    <w:p w14:paraId="47B39E68">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第六条 竞价人应按时参加竞价会，在竞价时必须遵守本规则，不按时参加竞价会的作自动放弃论，其竞价保证金不予退还。</w:t>
      </w:r>
    </w:p>
    <w:p w14:paraId="28490F2D">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第七条 本次现场竞价采取增幅竞价的方式，每个标的 每次的加价幅度为</w:t>
      </w:r>
      <w:r>
        <w:rPr>
          <w:rFonts w:hint="eastAsia" w:ascii="黑体" w:hAnsi="黑体" w:eastAsia="黑体" w:cs="仿宋_GB2312"/>
          <w:color w:val="auto"/>
          <w:sz w:val="36"/>
          <w:szCs w:val="36"/>
          <w:highlight w:val="none"/>
          <w:lang w:val="en-US" w:eastAsia="zh-CN"/>
        </w:rPr>
        <w:t>20</w:t>
      </w:r>
      <w:bookmarkStart w:id="0" w:name="_GoBack"/>
      <w:bookmarkEnd w:id="0"/>
      <w:r>
        <w:rPr>
          <w:rFonts w:hint="eastAsia" w:ascii="黑体" w:hAnsi="黑体" w:eastAsia="黑体" w:cs="仿宋_GB2312"/>
          <w:color w:val="auto"/>
          <w:sz w:val="36"/>
          <w:szCs w:val="36"/>
          <w:highlight w:val="none"/>
        </w:rPr>
        <w:t xml:space="preserve">元或其整倍数。 </w:t>
      </w:r>
    </w:p>
    <w:p w14:paraId="3ADEA227">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第八条 标的物只有一个竞价人报价的，且报价不低于 起始价的，该竞价人为竞得人（方案有特殊要求的除外）； 当有两个或两个以上竞价人报价的，竞价最高有效报价者为 竞得人；竞价多个连体标的，且报价不低于起始价的，该竞 价人为优先竞得人。若遇多个相邻标的有交叉，以报名顺序 在前的优先。 </w:t>
      </w:r>
    </w:p>
    <w:p w14:paraId="34A61C88">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第九条 竞价人参与现场竞价时，必须先举牌，并以不 低于宣布的加价幅度竞价，否则竞价无效。 </w:t>
      </w:r>
    </w:p>
    <w:p w14:paraId="18C38D5B">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第十条 竞价人一经应价，不得撤回，否则预付保证金 不退，并承担给委托人造成的经济损失。当其他竞价人有更 高应价时，其应价即丧失约束力。 </w:t>
      </w:r>
    </w:p>
    <w:p w14:paraId="0597D4CD">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第十一条 竞价人必须遵守会场秩序，不得阻扰其他竞价 人叫价，不得干扰竞价会进行，更不能有操纵、恶意串通等 违法行为，一经发现，取消竞价资格，没收保证金，并追究其法律责任。 </w:t>
      </w:r>
    </w:p>
    <w:p w14:paraId="25406755">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第十二条 竞价人的现场应价经主持人连续三次报价后 仍无人应价的，即表示成交，该竞价人成为承租方，承租方 应当场签字确认成交。 </w:t>
      </w:r>
    </w:p>
    <w:p w14:paraId="751169CB">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第十三条 竞价成交后，承租方不得以不了解或不完全了解竞标价为由，提出取消该项交易，否则，竞价保证金不予退还，由此产生的纠纷及带来的损失由竞价者承担。 </w:t>
      </w:r>
    </w:p>
    <w:p w14:paraId="3339C430">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第十四条 竞价结束后，凡没有成交的竞价人，凭竞价 前所交保证金收据领回保证金，竞得人的竞价保证金在竞得 人签订合同并缴纳租金和租赁保证金后，原则上原路径退还 （不计利息）。 </w:t>
      </w:r>
    </w:p>
    <w:p w14:paraId="5976C8ED">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第十五条 竞价结果公示后5日内，由我司与中标者签订租聘合同。不按时签约者，将视为自动放弃，我司将没收竞价保证金并重新组织竞价。有意承租者报名前可到我司处查阅租聘合同文本。</w:t>
      </w:r>
    </w:p>
    <w:p w14:paraId="31E99258">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第十六条 原则上一个人只得竞拍一个标的，如有特殊 情况需要竞拍多个相邻标的的，在报名时提交书面申请。 </w:t>
      </w:r>
    </w:p>
    <w:p w14:paraId="355F61D0">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第十七条 本规则解释权归主办方。</w:t>
      </w:r>
    </w:p>
    <w:sectPr>
      <w:pgSz w:w="16839" w:h="23814"/>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267FAE-1503-4F7B-B1F7-7ECBFE7FA2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7C79B16-0936-4D33-AA9A-C79853AAB063}"/>
  </w:font>
  <w:font w:name="方正小标宋简体">
    <w:panose1 w:val="02000000000000000000"/>
    <w:charset w:val="86"/>
    <w:family w:val="auto"/>
    <w:pitch w:val="default"/>
    <w:sig w:usb0="00000001" w:usb1="08000000" w:usb2="00000000" w:usb3="00000000" w:csb0="00040000" w:csb1="00000000"/>
    <w:embedRegular r:id="rId3" w:fontKey="{045512AE-E702-4D92-94D5-331E88B7CFEB}"/>
  </w:font>
  <w:font w:name="仿宋_GB2312">
    <w:panose1 w:val="02010609030101010101"/>
    <w:charset w:val="86"/>
    <w:family w:val="modern"/>
    <w:pitch w:val="default"/>
    <w:sig w:usb0="00000001" w:usb1="080E0000" w:usb2="00000000" w:usb3="00000000" w:csb0="00040000" w:csb1="00000000"/>
    <w:embedRegular r:id="rId4" w:fontKey="{0E787D10-1072-4671-B85A-E9F8B632C3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4MzVjNDhjNzQ2NzMzODExNjEyNzM1YWE3OTY1NTMifQ=="/>
  </w:docVars>
  <w:rsids>
    <w:rsidRoot w:val="2A8A1609"/>
    <w:rsid w:val="000D0DAC"/>
    <w:rsid w:val="002D3416"/>
    <w:rsid w:val="003E1F30"/>
    <w:rsid w:val="005464BB"/>
    <w:rsid w:val="005E6894"/>
    <w:rsid w:val="0062555C"/>
    <w:rsid w:val="0065282A"/>
    <w:rsid w:val="00756FD6"/>
    <w:rsid w:val="00764263"/>
    <w:rsid w:val="00790CE9"/>
    <w:rsid w:val="007B71A6"/>
    <w:rsid w:val="008657DB"/>
    <w:rsid w:val="008935D8"/>
    <w:rsid w:val="008E7415"/>
    <w:rsid w:val="008F1E77"/>
    <w:rsid w:val="0093568B"/>
    <w:rsid w:val="009853E9"/>
    <w:rsid w:val="00A14788"/>
    <w:rsid w:val="00A167E1"/>
    <w:rsid w:val="00B01DB8"/>
    <w:rsid w:val="00BD2129"/>
    <w:rsid w:val="00C90BBD"/>
    <w:rsid w:val="00CD340C"/>
    <w:rsid w:val="00D56DEA"/>
    <w:rsid w:val="00EB1599"/>
    <w:rsid w:val="00EB53BA"/>
    <w:rsid w:val="00EC0319"/>
    <w:rsid w:val="00F35D15"/>
    <w:rsid w:val="00FC7E6F"/>
    <w:rsid w:val="049E5B69"/>
    <w:rsid w:val="09FD5E31"/>
    <w:rsid w:val="0CA73376"/>
    <w:rsid w:val="11A75C48"/>
    <w:rsid w:val="143B5C1C"/>
    <w:rsid w:val="14477AA5"/>
    <w:rsid w:val="176359B9"/>
    <w:rsid w:val="1A382088"/>
    <w:rsid w:val="1ACE02B1"/>
    <w:rsid w:val="1BD4131C"/>
    <w:rsid w:val="1D4B5AB7"/>
    <w:rsid w:val="245E353C"/>
    <w:rsid w:val="25B60948"/>
    <w:rsid w:val="278301EA"/>
    <w:rsid w:val="2A8A1609"/>
    <w:rsid w:val="3BA92415"/>
    <w:rsid w:val="3E460BD6"/>
    <w:rsid w:val="450F609A"/>
    <w:rsid w:val="46C5258C"/>
    <w:rsid w:val="54722357"/>
    <w:rsid w:val="663A55D6"/>
    <w:rsid w:val="668229C5"/>
    <w:rsid w:val="69684BE4"/>
    <w:rsid w:val="6B2C2A4A"/>
    <w:rsid w:val="7CF0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character" w:customStyle="1" w:styleId="11">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1659</Words>
  <Characters>1696</Characters>
  <Lines>12</Lines>
  <Paragraphs>3</Paragraphs>
  <TotalTime>0</TotalTime>
  <ScaleCrop>false</ScaleCrop>
  <LinksUpToDate>false</LinksUpToDate>
  <CharactersWithSpaces>1756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2023-05-05T09:30:00Z</dcterms:created>
  <dc:creator>Administrator</dc:creator>
  <cp:lastModifiedBy>LC燕</cp:lastModifiedBy>
  <cp:lastPrinted>2025-06-13T02:53:00Z</cp:lastPrinted>
  <dcterms:modified xsi:type="dcterms:W3CDTF">2025-07-09T01:52:13Z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ACB9FE30DD4545E9A4EE98769D23A10B</vt:lpwstr>
  </property>
  <property fmtid="{D5CDD505-2E9C-101B-9397-08002B2CF9AE}" pid="4" name="KSOTemplateDocerSaveRecord">
    <vt:lpwstr>eyJoZGlkIjoiNjYxMTg1OTI2ZDRkYTIxY2ZhZWM1MjY3ZGM3ODI5Y2YiLCJ1c2VySWQiOiI0NTgzODc5OTIifQ==</vt:lpwstr>
  </property>
</Properties>
</file>